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892" w:rsidRDefault="00ED71FC">
      <w:pPr>
        <w:widowControl w:val="0"/>
        <w:tabs>
          <w:tab w:val="left" w:pos="2260"/>
        </w:tabs>
        <w:autoSpaceDE w:val="0"/>
        <w:autoSpaceDN w:val="0"/>
        <w:adjustRightInd w:val="0"/>
        <w:spacing w:before="80" w:after="0" w:line="240" w:lineRule="auto"/>
        <w:ind w:left="102" w:right="-2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Appendix</w:t>
      </w:r>
      <w:r>
        <w:rPr>
          <w:rFonts w:ascii="Arial" w:hAnsi="Arial" w:cs="Arial"/>
          <w:b/>
          <w:bCs/>
          <w:spacing w:val="-10"/>
        </w:rPr>
        <w:t xml:space="preserve">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  <w:b/>
          <w:bCs/>
        </w:rPr>
        <w:tab/>
        <w:t>Publicity</w:t>
      </w:r>
      <w:r>
        <w:rPr>
          <w:rFonts w:ascii="Arial" w:hAnsi="Arial" w:cs="Arial"/>
          <w:b/>
          <w:bCs/>
          <w:spacing w:val="-11"/>
        </w:rPr>
        <w:t xml:space="preserve">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1"/>
        </w:rPr>
        <w:t>e</w:t>
      </w:r>
      <w:r>
        <w:rPr>
          <w:rFonts w:ascii="Arial" w:hAnsi="Arial" w:cs="Arial"/>
          <w:b/>
          <w:bCs/>
        </w:rPr>
        <w:t>gulations</w:t>
      </w:r>
      <w:r>
        <w:rPr>
          <w:rFonts w:ascii="Arial" w:hAnsi="Arial" w:cs="Arial"/>
          <w:b/>
          <w:bCs/>
          <w:spacing w:val="-12"/>
        </w:rPr>
        <w:t xml:space="preserve"> </w:t>
      </w:r>
      <w:r>
        <w:rPr>
          <w:rFonts w:ascii="Arial" w:hAnsi="Arial" w:cs="Arial"/>
          <w:b/>
          <w:bCs/>
        </w:rPr>
        <w:t>for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</w:rPr>
        <w:t>NOMS/ESF</w:t>
      </w:r>
      <w:r>
        <w:rPr>
          <w:rFonts w:ascii="Arial" w:hAnsi="Arial" w:cs="Arial"/>
          <w:b/>
          <w:bCs/>
          <w:spacing w:val="-11"/>
        </w:rPr>
        <w:t xml:space="preserve"> </w:t>
      </w:r>
      <w:r>
        <w:rPr>
          <w:rFonts w:ascii="Arial" w:hAnsi="Arial" w:cs="Arial"/>
          <w:b/>
          <w:bCs/>
        </w:rPr>
        <w:t>Funded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 w:cs="Arial"/>
          <w:b/>
          <w:bCs/>
        </w:rPr>
        <w:t>projects</w:t>
      </w:r>
    </w:p>
    <w:p w:rsidR="00E65892" w:rsidRDefault="00E65892">
      <w:pPr>
        <w:widowControl w:val="0"/>
        <w:tabs>
          <w:tab w:val="left" w:pos="2260"/>
        </w:tabs>
        <w:autoSpaceDE w:val="0"/>
        <w:autoSpaceDN w:val="0"/>
        <w:adjustRightInd w:val="0"/>
        <w:spacing w:before="80" w:after="0" w:line="240" w:lineRule="auto"/>
        <w:ind w:left="102" w:right="-20"/>
        <w:rPr>
          <w:rFonts w:ascii="Arial" w:hAnsi="Arial" w:cs="Arial"/>
        </w:rPr>
        <w:sectPr w:rsidR="00E65892" w:rsidSect="00ED71FC">
          <w:footerReference w:type="default" r:id="rId7"/>
          <w:pgSz w:w="11920" w:h="16840"/>
          <w:pgMar w:top="1360" w:right="1440" w:bottom="1200" w:left="1480" w:header="0" w:footer="1020" w:gutter="0"/>
          <w:pgNumType w:start="1"/>
          <w:cols w:space="720"/>
          <w:noEndnote/>
        </w:sectPr>
      </w:pPr>
    </w:p>
    <w:p w:rsidR="00E65892" w:rsidRDefault="00ED71FC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sz w:val="10"/>
          <w:szCs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2138680</wp:posOffset>
                </wp:positionV>
                <wp:extent cx="6921500" cy="7848600"/>
                <wp:effectExtent l="0" t="0" r="0" b="0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0" cy="784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892" w:rsidRDefault="00ED71FC">
                            <w:pPr>
                              <w:spacing w:after="0" w:line="123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915150" cy="7829550"/>
                                  <wp:effectExtent l="0" t="0" r="0" b="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5150" cy="782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5892" w:rsidRDefault="00E658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168.4pt;width:545pt;height:618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" o:allowincell="f" filled="f" stroked="f">
                <v:textbox inset="0,0,0,0">
                  <w:txbxContent>
                    <w:p w:rsidR="00E65892" w:rsidRDefault="00ED71FC">
                      <w:pPr>
                        <w:spacing w:after="0" w:line="123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915150" cy="7829550"/>
                            <wp:effectExtent l="0" t="0" r="0" b="0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5150" cy="782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5892" w:rsidRDefault="00E658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6118225</wp:posOffset>
                </wp:positionH>
                <wp:positionV relativeFrom="page">
                  <wp:posOffset>217805</wp:posOffset>
                </wp:positionV>
                <wp:extent cx="1066800" cy="1066800"/>
                <wp:effectExtent l="0" t="0" r="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892" w:rsidRDefault="00ED71FC">
                            <w:pPr>
                              <w:spacing w:after="0" w:line="1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57275" cy="106680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5892" w:rsidRDefault="00E658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481.75pt;margin-top:17.15pt;width:84pt;height:84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" o:allowincell="f" filled="f" stroked="f">
                <v:textbox inset="0,0,0,0">
                  <w:txbxContent>
                    <w:p w:rsidR="00E65892" w:rsidRDefault="00ED71FC">
                      <w:pPr>
                        <w:spacing w:after="0" w:line="1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57275" cy="106680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5892" w:rsidRDefault="00E658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3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76425" cy="895350"/>
            <wp:effectExtent l="0" t="0" r="952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892" w:rsidRDefault="00E65892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before="16" w:after="0" w:line="460" w:lineRule="exact"/>
        <w:ind w:left="131" w:right="4129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FFFFFF"/>
          <w:sz w:val="40"/>
          <w:szCs w:val="40"/>
        </w:rPr>
        <w:t>Publicity</w:t>
      </w:r>
      <w:r>
        <w:rPr>
          <w:rFonts w:ascii="Arial" w:hAnsi="Arial" w:cs="Arial"/>
          <w:color w:val="FFFFFF"/>
          <w:spacing w:val="-15"/>
          <w:sz w:val="40"/>
          <w:szCs w:val="40"/>
        </w:rPr>
        <w:t xml:space="preserve"> </w:t>
      </w:r>
      <w:r>
        <w:rPr>
          <w:rFonts w:ascii="Arial" w:hAnsi="Arial" w:cs="Arial"/>
          <w:color w:val="FFFFFF"/>
          <w:sz w:val="40"/>
          <w:szCs w:val="40"/>
        </w:rPr>
        <w:t>regulations</w:t>
      </w:r>
      <w:r>
        <w:rPr>
          <w:rFonts w:ascii="Arial" w:hAnsi="Arial" w:cs="Arial"/>
          <w:color w:val="FFFFFF"/>
          <w:spacing w:val="-18"/>
          <w:sz w:val="40"/>
          <w:szCs w:val="40"/>
        </w:rPr>
        <w:t xml:space="preserve"> </w:t>
      </w:r>
      <w:r>
        <w:rPr>
          <w:rFonts w:ascii="Arial" w:hAnsi="Arial" w:cs="Arial"/>
          <w:color w:val="FFFFFF"/>
          <w:sz w:val="40"/>
          <w:szCs w:val="40"/>
        </w:rPr>
        <w:t>for</w:t>
      </w:r>
      <w:r>
        <w:rPr>
          <w:rFonts w:ascii="Arial" w:hAnsi="Arial" w:cs="Arial"/>
          <w:color w:val="FFFFFF"/>
          <w:spacing w:val="-5"/>
          <w:sz w:val="40"/>
          <w:szCs w:val="40"/>
        </w:rPr>
        <w:t xml:space="preserve"> </w:t>
      </w:r>
      <w:r>
        <w:rPr>
          <w:rFonts w:ascii="Arial" w:hAnsi="Arial" w:cs="Arial"/>
          <w:color w:val="FFFFFF"/>
          <w:sz w:val="40"/>
          <w:szCs w:val="40"/>
        </w:rPr>
        <w:t>NOMS/ESF Funded</w:t>
      </w:r>
      <w:r>
        <w:rPr>
          <w:rFonts w:ascii="Arial" w:hAnsi="Arial" w:cs="Arial"/>
          <w:color w:val="FFFFFF"/>
          <w:spacing w:val="-14"/>
          <w:sz w:val="40"/>
          <w:szCs w:val="40"/>
        </w:rPr>
        <w:t xml:space="preserve"> </w:t>
      </w:r>
      <w:r>
        <w:rPr>
          <w:rFonts w:ascii="Arial" w:hAnsi="Arial" w:cs="Arial"/>
          <w:color w:val="FFFFFF"/>
          <w:sz w:val="40"/>
          <w:szCs w:val="40"/>
        </w:rPr>
        <w:t>projects</w:t>
      </w:r>
    </w:p>
    <w:p w:rsidR="00E65892" w:rsidRDefault="00E65892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69" w:lineRule="exact"/>
        <w:ind w:left="131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FFFFFF"/>
          <w:position w:val="-1"/>
          <w:sz w:val="24"/>
          <w:szCs w:val="24"/>
        </w:rPr>
        <w:t>Guidance of</w:t>
      </w:r>
      <w:r>
        <w:rPr>
          <w:rFonts w:ascii="Arial" w:hAnsi="Arial" w:cs="Arial"/>
          <w:color w:val="FFFFFF"/>
          <w:spacing w:val="-2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FFFFFF"/>
          <w:position w:val="-1"/>
          <w:sz w:val="24"/>
          <w:szCs w:val="24"/>
        </w:rPr>
        <w:t>provide</w:t>
      </w:r>
      <w:r>
        <w:rPr>
          <w:rFonts w:ascii="Arial" w:hAnsi="Arial" w:cs="Arial"/>
          <w:color w:val="FFFFFF"/>
          <w:spacing w:val="1"/>
          <w:position w:val="-1"/>
          <w:sz w:val="24"/>
          <w:szCs w:val="24"/>
        </w:rPr>
        <w:t>r</w:t>
      </w:r>
      <w:r>
        <w:rPr>
          <w:rFonts w:ascii="Arial" w:hAnsi="Arial" w:cs="Arial"/>
          <w:color w:val="FFFFFF"/>
          <w:position w:val="-1"/>
          <w:sz w:val="24"/>
          <w:szCs w:val="24"/>
        </w:rPr>
        <w:t>s and sub-contractors</w:t>
      </w:r>
    </w:p>
    <w:p w:rsidR="00E65892" w:rsidRDefault="00ED71FC">
      <w:pPr>
        <w:widowControl w:val="0"/>
        <w:autoSpaceDE w:val="0"/>
        <w:autoSpaceDN w:val="0"/>
        <w:adjustRightInd w:val="0"/>
        <w:spacing w:after="0" w:line="283" w:lineRule="exact"/>
        <w:ind w:left="131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FFFFFF"/>
          <w:position w:val="-1"/>
          <w:sz w:val="24"/>
          <w:szCs w:val="24"/>
        </w:rPr>
        <w:t>1</w:t>
      </w:r>
      <w:proofErr w:type="spellStart"/>
      <w:r>
        <w:rPr>
          <w:rFonts w:ascii="Arial" w:hAnsi="Arial" w:cs="Arial"/>
          <w:color w:val="FFFFFF"/>
          <w:spacing w:val="1"/>
          <w:position w:val="10"/>
          <w:sz w:val="16"/>
          <w:szCs w:val="16"/>
        </w:rPr>
        <w:t>s</w:t>
      </w:r>
      <w:r>
        <w:rPr>
          <w:rFonts w:ascii="Arial" w:hAnsi="Arial" w:cs="Arial"/>
          <w:color w:val="FFFFFF"/>
          <w:position w:val="10"/>
          <w:sz w:val="16"/>
          <w:szCs w:val="16"/>
        </w:rPr>
        <w:t>t</w:t>
      </w:r>
      <w:proofErr w:type="spellEnd"/>
      <w:r>
        <w:rPr>
          <w:rFonts w:ascii="Arial" w:hAnsi="Arial" w:cs="Arial"/>
          <w:color w:val="FFFFFF"/>
          <w:spacing w:val="21"/>
          <w:position w:val="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position w:val="-1"/>
          <w:sz w:val="24"/>
          <w:szCs w:val="24"/>
        </w:rPr>
        <w:t>October 2010</w:t>
      </w:r>
    </w:p>
    <w:p w:rsidR="00E65892" w:rsidRDefault="00E65892">
      <w:pPr>
        <w:widowControl w:val="0"/>
        <w:autoSpaceDE w:val="0"/>
        <w:autoSpaceDN w:val="0"/>
        <w:adjustRightInd w:val="0"/>
        <w:spacing w:after="0" w:line="283" w:lineRule="exact"/>
        <w:ind w:left="131" w:right="-20"/>
        <w:rPr>
          <w:rFonts w:ascii="Arial" w:hAnsi="Arial" w:cs="Arial"/>
          <w:color w:val="000000"/>
          <w:sz w:val="24"/>
          <w:szCs w:val="24"/>
        </w:rPr>
        <w:sectPr w:rsidR="00E65892" w:rsidSect="00ED71FC">
          <w:pgSz w:w="11920" w:h="16840"/>
          <w:pgMar w:top="240" w:right="500" w:bottom="1200" w:left="720" w:header="0" w:footer="1020" w:gutter="0"/>
          <w:pgNumType w:start="2"/>
          <w:cols w:space="720" w:equalWidth="0">
            <w:col w:w="10700"/>
          </w:cols>
          <w:noEndnote/>
        </w:sectPr>
      </w:pPr>
    </w:p>
    <w:p w:rsidR="00E65892" w:rsidRDefault="00E6589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551" w:lineRule="exact"/>
        <w:ind w:left="686" w:right="-20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b/>
          <w:bCs/>
          <w:color w:val="000000"/>
          <w:position w:val="-1"/>
          <w:sz w:val="48"/>
          <w:szCs w:val="48"/>
        </w:rPr>
        <w:t>NOMS Co-Financing Organisation</w:t>
      </w:r>
    </w:p>
    <w:p w:rsidR="00E65892" w:rsidRDefault="00E65892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Publicity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egulations for providers and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sub contractors</w:t>
      </w:r>
      <w:proofErr w:type="spellEnd"/>
    </w:p>
    <w:p w:rsidR="00E65892" w:rsidRDefault="00E6589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16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NOMS Co-Finan</w:t>
      </w:r>
      <w:r>
        <w:rPr>
          <w:rFonts w:ascii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ing Organisation has received o</w:t>
      </w:r>
      <w:r>
        <w:rPr>
          <w:rFonts w:ascii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 £140 million 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Eur</w:t>
      </w:r>
      <w:r>
        <w:rPr>
          <w:rFonts w:ascii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pean Social Fund (ESF)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money 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finance prog</w:t>
      </w:r>
      <w:r>
        <w:rPr>
          <w:rFonts w:ascii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ammes in prisons and in the community 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increase offenders’ opportunities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for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emp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oyment.</w:t>
      </w:r>
    </w:p>
    <w:p w:rsidR="00E65892" w:rsidRDefault="00E6589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13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programmes are deli</w:t>
      </w:r>
      <w:r>
        <w:rPr>
          <w:rFonts w:ascii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ered on behalf 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MS by a range 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providers and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sub contractors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across England and Wales.</w:t>
      </w:r>
    </w:p>
    <w:p w:rsidR="00E65892" w:rsidRDefault="00E6589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524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 condition 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receiving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money,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NOMS and its contr</w:t>
      </w:r>
      <w:r>
        <w:rPr>
          <w:rFonts w:ascii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cted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providers/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sub contractors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are required to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make every effort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pu</w:t>
      </w:r>
      <w:r>
        <w:rPr>
          <w:rFonts w:ascii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lici</w:t>
      </w:r>
      <w:r>
        <w:rPr>
          <w:rFonts w:ascii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the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contribution through all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available </w:t>
      </w:r>
      <w:r>
        <w:rPr>
          <w:rFonts w:ascii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ubli</w:t>
      </w:r>
      <w:r>
        <w:rPr>
          <w:rFonts w:ascii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ity materials.</w:t>
      </w:r>
    </w:p>
    <w:p w:rsidR="00E65892" w:rsidRDefault="00E6589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68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This requi</w:t>
      </w:r>
      <w:r>
        <w:rPr>
          <w:rFonts w:ascii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ement is clearly set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out in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 contract bet</w:t>
      </w:r>
      <w:r>
        <w:rPr>
          <w:rFonts w:ascii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>een NOMS and the EU. In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turn,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providers and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sub contractors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are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contractually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obliged 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abide by the requirement too.</w:t>
      </w:r>
    </w:p>
    <w:p w:rsidR="00E65892" w:rsidRDefault="00E6589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53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Any provider/sub-contractor not abiding by the requirement risks losing funding. The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regularly audits provider/sub-contractor publicity material and imposes tough penalties on these organisations that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 not comply. British organi</w:t>
      </w:r>
      <w:r>
        <w:rPr>
          <w:rFonts w:ascii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ations have</w:t>
      </w: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92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been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fined over £150 million (combined) for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not complying with this requirement. So far,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NOMS and its providers have complied with the requirement but it must</w:t>
      </w: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continue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be vigilant 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ensure that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receives app</w:t>
      </w:r>
      <w:r>
        <w:rPr>
          <w:rFonts w:ascii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opriate recognition.</w:t>
      </w:r>
    </w:p>
    <w:p w:rsidR="00E65892" w:rsidRDefault="00E6589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The requirement</w:t>
      </w:r>
    </w:p>
    <w:p w:rsidR="00E65892" w:rsidRDefault="00E6589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22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European Commission regulation no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1828/2006 contains full details and providers/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sub contractors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must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read this document for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themselves. It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can be found on the ESF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website </w:t>
      </w:r>
      <w:hyperlink r:id="rId11" w:history="1">
        <w:r>
          <w:rPr>
            <w:rFonts w:ascii="Arial" w:hAnsi="Arial" w:cs="Arial"/>
            <w:color w:val="0000FF"/>
            <w:sz w:val="24"/>
            <w:szCs w:val="24"/>
            <w:u w:val="single"/>
          </w:rPr>
          <w:t>www.esf.gov.uk</w:t>
        </w:r>
        <w:r>
          <w:rPr>
            <w:rFonts w:ascii="Arial" w:hAnsi="Arial" w:cs="Arial"/>
            <w:color w:val="000000"/>
            <w:sz w:val="24"/>
            <w:szCs w:val="24"/>
          </w:rPr>
          <w:t>.</w:t>
        </w:r>
      </w:hyperlink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The information below is a </w:t>
      </w:r>
      <w:r>
        <w:rPr>
          <w:rFonts w:ascii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ummary 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 main points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and should not be rel</w:t>
      </w:r>
      <w:r>
        <w:rPr>
          <w:rFonts w:ascii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ed upon for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 full pi</w:t>
      </w:r>
      <w:r>
        <w:rPr>
          <w:rFonts w:ascii="Arial" w:hAnsi="Arial" w:cs="Arial"/>
          <w:color w:val="000000"/>
          <w:spacing w:val="1"/>
          <w:sz w:val="24"/>
          <w:szCs w:val="24"/>
        </w:rPr>
        <w:t>ct</w:t>
      </w:r>
      <w:r>
        <w:rPr>
          <w:rFonts w:ascii="Arial" w:hAnsi="Arial" w:cs="Arial"/>
          <w:color w:val="000000"/>
          <w:sz w:val="24"/>
          <w:szCs w:val="24"/>
        </w:rPr>
        <w:t>ure.</w:t>
      </w:r>
    </w:p>
    <w:p w:rsidR="00E65892" w:rsidRDefault="00E6589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145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Howe</w:t>
      </w:r>
      <w:r>
        <w:rPr>
          <w:rFonts w:ascii="Arial" w:hAnsi="Arial" w:cs="Arial"/>
          <w:color w:val="000000"/>
          <w:spacing w:val="1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 the main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requirements (summarised), plus NOMS’s own requirements are:</w:t>
      </w:r>
    </w:p>
    <w:p w:rsidR="00E65892" w:rsidRDefault="00E6589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6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(1) The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logo, and mentions 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financi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l support from the EU,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be displayed when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opportunities, activities and achievements are described and/or publicised.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This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includes, 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but is not restri</w:t>
      </w:r>
      <w:r>
        <w:rPr>
          <w:rFonts w:ascii="Arial" w:hAnsi="Arial" w:cs="Arial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ted to, </w:t>
      </w:r>
      <w:r>
        <w:rPr>
          <w:rFonts w:ascii="Arial" w:hAnsi="Arial" w:cs="Arial"/>
          <w:color w:val="000000"/>
          <w:sz w:val="24"/>
          <w:szCs w:val="24"/>
        </w:rPr>
        <w:t>display on the following:</w:t>
      </w:r>
    </w:p>
    <w:p w:rsidR="00E65892" w:rsidRDefault="00E6589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E65892" w:rsidRDefault="00ED71FC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6" w:lineRule="exact"/>
        <w:ind w:left="838" w:right="56" w:hanging="36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All information and publi</w:t>
      </w:r>
      <w:r>
        <w:rPr>
          <w:rFonts w:ascii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ity materials,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including web</w:t>
      </w:r>
      <w:r>
        <w:rPr>
          <w:rFonts w:ascii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ites,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e-communications, correspondence and li</w:t>
      </w:r>
      <w:r>
        <w:rPr>
          <w:rFonts w:ascii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erature used by participants</w:t>
      </w:r>
    </w:p>
    <w:p w:rsidR="00E65892" w:rsidRDefault="00ED71FC">
      <w:pPr>
        <w:widowControl w:val="0"/>
        <w:tabs>
          <w:tab w:val="left" w:pos="820"/>
        </w:tabs>
        <w:autoSpaceDE w:val="0"/>
        <w:autoSpaceDN w:val="0"/>
        <w:adjustRightInd w:val="0"/>
        <w:spacing w:before="18" w:after="0" w:line="274" w:lineRule="exact"/>
        <w:ind w:left="838" w:right="666" w:hanging="36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programme documents such as regional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frameworks and Co- Finan</w:t>
      </w:r>
      <w:r>
        <w:rPr>
          <w:rFonts w:ascii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ing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plans</w:t>
      </w:r>
    </w:p>
    <w:p w:rsidR="00E65892" w:rsidRDefault="00ED71FC">
      <w:pPr>
        <w:widowControl w:val="0"/>
        <w:tabs>
          <w:tab w:val="left" w:pos="820"/>
        </w:tabs>
        <w:autoSpaceDE w:val="0"/>
        <w:autoSpaceDN w:val="0"/>
        <w:adjustRightInd w:val="0"/>
        <w:spacing w:before="13" w:after="0" w:line="240" w:lineRule="auto"/>
        <w:ind w:left="47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Advertisements, press releases and any media targeted materials</w:t>
      </w:r>
    </w:p>
    <w:p w:rsidR="00E65892" w:rsidRDefault="00ED71FC">
      <w:pPr>
        <w:widowControl w:val="0"/>
        <w:tabs>
          <w:tab w:val="left" w:pos="820"/>
        </w:tabs>
        <w:autoSpaceDE w:val="0"/>
        <w:autoSpaceDN w:val="0"/>
        <w:adjustRightInd w:val="0"/>
        <w:spacing w:before="14" w:after="0" w:line="240" w:lineRule="auto"/>
        <w:ind w:left="47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Display stands and exhibition material</w:t>
      </w:r>
    </w:p>
    <w:p w:rsidR="00E65892" w:rsidRDefault="00E65892">
      <w:pPr>
        <w:widowControl w:val="0"/>
        <w:tabs>
          <w:tab w:val="left" w:pos="820"/>
        </w:tabs>
        <w:autoSpaceDE w:val="0"/>
        <w:autoSpaceDN w:val="0"/>
        <w:adjustRightInd w:val="0"/>
        <w:spacing w:before="14" w:after="0" w:line="240" w:lineRule="auto"/>
        <w:ind w:left="478" w:right="-20"/>
        <w:rPr>
          <w:rFonts w:ascii="Arial" w:hAnsi="Arial" w:cs="Arial"/>
          <w:color w:val="000000"/>
          <w:sz w:val="24"/>
          <w:szCs w:val="24"/>
        </w:rPr>
        <w:sectPr w:rsidR="00E65892" w:rsidSect="00ED71FC">
          <w:footerReference w:type="default" r:id="rId12"/>
          <w:pgSz w:w="11920" w:h="16840"/>
          <w:pgMar w:top="1580" w:right="1460" w:bottom="1160" w:left="1300" w:header="0" w:footer="979" w:gutter="0"/>
          <w:pgNumType w:start="3"/>
          <w:cols w:space="720" w:equalWidth="0">
            <w:col w:w="9160"/>
          </w:cols>
          <w:noEndnote/>
        </w:sectPr>
      </w:pPr>
    </w:p>
    <w:p w:rsidR="00E65892" w:rsidRDefault="00E65892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before="29" w:after="0" w:line="240" w:lineRule="auto"/>
        <w:ind w:left="11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(2) Co-Financing organisations and provide</w:t>
      </w:r>
      <w:r>
        <w:rPr>
          <w:rFonts w:ascii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s /sub-contractors must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display ESF</w:t>
      </w: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plaques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(see below)</w:t>
      </w:r>
    </w:p>
    <w:p w:rsidR="00E65892" w:rsidRDefault="00E6589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(3) Providers and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sub contr</w:t>
      </w:r>
      <w:r>
        <w:rPr>
          <w:rFonts w:ascii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ctors</w:t>
      </w:r>
      <w:proofErr w:type="spell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ensure that:</w:t>
      </w:r>
    </w:p>
    <w:p w:rsidR="00E65892" w:rsidRDefault="00E65892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E65892" w:rsidRDefault="00ED71FC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4" w:lineRule="exact"/>
        <w:ind w:left="838" w:right="646" w:hanging="36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Information on funding opportunities offered by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and match funds is publicised as widely as possible</w:t>
      </w:r>
    </w:p>
    <w:p w:rsidR="00E65892" w:rsidRDefault="00E65892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E65892" w:rsidRDefault="00ED71FC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6" w:lineRule="exact"/>
        <w:ind w:left="838" w:right="274" w:hanging="36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They support other measures 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publicise the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programme that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may be agreed at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national, reg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onal and local levels</w:t>
      </w:r>
    </w:p>
    <w:p w:rsidR="00E65892" w:rsidRDefault="00E65892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E65892" w:rsidRDefault="00ED71FC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74" w:lineRule="exact"/>
        <w:ind w:left="898" w:right="79" w:hanging="36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All participants are noti</w:t>
      </w:r>
      <w:r>
        <w:rPr>
          <w:rFonts w:ascii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hAnsi="Arial" w:cs="Arial"/>
          <w:color w:val="000000"/>
          <w:sz w:val="24"/>
          <w:szCs w:val="24"/>
        </w:rPr>
        <w:t>ied and reminded of EU and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support at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 start 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and throughout their activity</w:t>
      </w:r>
    </w:p>
    <w:p w:rsidR="00E65892" w:rsidRDefault="00E65892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838" w:right="19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For NOMS providers and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sub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contractors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this means that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offenders must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all be informed at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 start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 programme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that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their support is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funded. Posters and leaflets are provided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prisons and probation trusts</w:t>
      </w:r>
    </w:p>
    <w:p w:rsidR="00E65892" w:rsidRDefault="00E65892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E65892" w:rsidRDefault="00ED71FC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74" w:lineRule="exact"/>
        <w:ind w:left="898" w:right="40" w:hanging="36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The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logo and EU support are publi</w:t>
      </w:r>
      <w:r>
        <w:rPr>
          <w:rFonts w:ascii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ised on any document including any attendance or other certificate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course completion)</w:t>
      </w:r>
    </w:p>
    <w:p w:rsidR="00E65892" w:rsidRDefault="00E65892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E65892" w:rsidRDefault="00ED71FC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76" w:lineRule="exact"/>
        <w:ind w:left="898" w:right="360" w:hanging="36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Providers must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give data about their p</w:t>
      </w:r>
      <w:r>
        <w:rPr>
          <w:rFonts w:ascii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ojects 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NOMS for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inclusion in the publicly a</w:t>
      </w:r>
      <w:r>
        <w:rPr>
          <w:rFonts w:ascii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cessible list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beneficiaries and providers</w:t>
      </w:r>
    </w:p>
    <w:p w:rsidR="00E65892" w:rsidRDefault="00E65892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E65892" w:rsidRDefault="00ED71FC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40" w:lineRule="auto"/>
        <w:ind w:left="53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 xml:space="preserve">Providers and their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sub contractors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m</w:t>
      </w:r>
      <w:r>
        <w:rPr>
          <w:rFonts w:ascii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st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provide case studies on request to</w:t>
      </w:r>
    </w:p>
    <w:p w:rsidR="00E65892" w:rsidRDefault="00ED71FC">
      <w:pPr>
        <w:widowControl w:val="0"/>
        <w:autoSpaceDE w:val="0"/>
        <w:autoSpaceDN w:val="0"/>
        <w:adjustRightInd w:val="0"/>
        <w:spacing w:after="0" w:line="274" w:lineRule="exact"/>
        <w:ind w:left="89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NOMS for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use in publicity</w:t>
      </w:r>
    </w:p>
    <w:p w:rsidR="00E65892" w:rsidRDefault="00E6589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ESF Plaq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z w:val="24"/>
          <w:szCs w:val="24"/>
        </w:rPr>
        <w:t>es</w:t>
      </w:r>
    </w:p>
    <w:p w:rsidR="00E65892" w:rsidRDefault="00E6589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478" w:right="67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All providers and sub-con</w:t>
      </w:r>
      <w:r>
        <w:rPr>
          <w:rFonts w:ascii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ractors must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display an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plaque showing the European flag at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their main locations (where more than 50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or Match participants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attend over the li</w:t>
      </w:r>
      <w:r>
        <w:rPr>
          <w:rFonts w:ascii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hAnsi="Arial" w:cs="Arial"/>
          <w:color w:val="000000"/>
          <w:sz w:val="24"/>
          <w:szCs w:val="24"/>
        </w:rPr>
        <w:t>etime 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 project).</w:t>
      </w:r>
    </w:p>
    <w:p w:rsidR="00E65892" w:rsidRDefault="00E6589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478" w:right="28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plaque must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be c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early visible 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staff,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participants and other visitors using the building. Posters cannot be used as a substitute for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 plaque.</w:t>
      </w:r>
    </w:p>
    <w:p w:rsidR="00E65892" w:rsidRDefault="00E6589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For more details, providers must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read the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action note 018/09 on the ESF</w:t>
      </w: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478" w:right="1527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website</w:t>
      </w:r>
      <w:proofErr w:type="gramEnd"/>
      <w:r>
        <w:rPr>
          <w:rFonts w:ascii="Arial" w:hAnsi="Arial" w:cs="Arial"/>
          <w:color w:val="000000"/>
          <w:sz w:val="24"/>
          <w:szCs w:val="24"/>
        </w:rPr>
        <w:t>. It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 a contractual requir</w:t>
      </w:r>
      <w:r>
        <w:rPr>
          <w:rFonts w:ascii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ment that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 plaque is displa</w:t>
      </w:r>
      <w:r>
        <w:rPr>
          <w:rFonts w:ascii="Arial" w:hAnsi="Arial" w:cs="Arial"/>
          <w:color w:val="000000"/>
          <w:spacing w:val="1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ed. Plaques will be supplied by the NOMS Co-Financing Organisation.</w:t>
      </w:r>
    </w:p>
    <w:p w:rsidR="00E65892" w:rsidRDefault="00E6589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ESF logo</w:t>
      </w:r>
    </w:p>
    <w:p w:rsidR="00E65892" w:rsidRDefault="00E6589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478" w:right="34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ESF logo, along with guidan</w:t>
      </w:r>
      <w:r>
        <w:rPr>
          <w:rFonts w:ascii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for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="00684B5A">
        <w:rPr>
          <w:rFonts w:ascii="Arial" w:hAnsi="Arial" w:cs="Arial"/>
          <w:color w:val="000000"/>
          <w:sz w:val="24"/>
          <w:szCs w:val="24"/>
        </w:rPr>
        <w:t>its use, is</w:t>
      </w:r>
      <w:r>
        <w:rPr>
          <w:rFonts w:ascii="Arial" w:hAnsi="Arial" w:cs="Arial"/>
          <w:color w:val="000000"/>
          <w:sz w:val="24"/>
          <w:szCs w:val="24"/>
        </w:rPr>
        <w:t xml:space="preserve"> available at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hyperlink r:id="rId13" w:history="1">
        <w:r>
          <w:rPr>
            <w:rFonts w:ascii="Arial" w:hAnsi="Arial" w:cs="Arial"/>
            <w:color w:val="0000FF"/>
            <w:sz w:val="24"/>
            <w:szCs w:val="24"/>
            <w:u w:val="single"/>
          </w:rPr>
          <w:t>www.esf.gov.uk</w:t>
        </w:r>
        <w:r>
          <w:rPr>
            <w:rFonts w:ascii="Arial" w:hAnsi="Arial" w:cs="Arial"/>
            <w:color w:val="000000"/>
            <w:sz w:val="24"/>
            <w:szCs w:val="24"/>
          </w:rPr>
          <w:t>.</w:t>
        </w:r>
      </w:hyperlink>
      <w:r>
        <w:rPr>
          <w:rFonts w:ascii="Arial" w:hAnsi="Arial" w:cs="Arial"/>
          <w:color w:val="000000"/>
          <w:sz w:val="24"/>
          <w:szCs w:val="24"/>
        </w:rPr>
        <w:t xml:space="preserve"> Organisations must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read the gu</w:t>
      </w:r>
      <w:r>
        <w:rPr>
          <w:rFonts w:ascii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dan</w:t>
      </w:r>
      <w:r>
        <w:rPr>
          <w:rFonts w:ascii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before using the logo. The logo strapline “Investing in jobs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and skills” may be used but no other strapline is permitted.</w:t>
      </w:r>
    </w:p>
    <w:p w:rsidR="00E65892" w:rsidRDefault="00E65892">
      <w:pPr>
        <w:widowControl w:val="0"/>
        <w:autoSpaceDE w:val="0"/>
        <w:autoSpaceDN w:val="0"/>
        <w:adjustRightInd w:val="0"/>
        <w:spacing w:after="0" w:line="240" w:lineRule="auto"/>
        <w:ind w:left="478" w:right="340"/>
        <w:rPr>
          <w:rFonts w:ascii="Arial" w:hAnsi="Arial" w:cs="Arial"/>
          <w:color w:val="000000"/>
          <w:sz w:val="24"/>
          <w:szCs w:val="24"/>
        </w:rPr>
        <w:sectPr w:rsidR="00E65892">
          <w:pgSz w:w="11920" w:h="16840"/>
          <w:pgMar w:top="1580" w:right="1480" w:bottom="1160" w:left="1300" w:header="0" w:footer="979" w:gutter="0"/>
          <w:cols w:space="720" w:equalWidth="0">
            <w:col w:w="9140"/>
          </w:cols>
          <w:noEndnote/>
        </w:sectPr>
      </w:pPr>
    </w:p>
    <w:p w:rsidR="00E65892" w:rsidRDefault="00E65892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before="29" w:after="0" w:line="240" w:lineRule="auto"/>
        <w:ind w:left="47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NOMS Branding</w:t>
      </w:r>
    </w:p>
    <w:p w:rsidR="00E65892" w:rsidRDefault="00E6589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NOMS logo should also be used on the same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items as those 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which the ESF</w:t>
      </w: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regulations</w:t>
      </w:r>
      <w:proofErr w:type="gramEnd"/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apply. This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can include:</w:t>
      </w:r>
    </w:p>
    <w:p w:rsidR="00E65892" w:rsidRDefault="00E65892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E65892" w:rsidRDefault="00ED71FC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83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Websites</w:t>
      </w:r>
    </w:p>
    <w:p w:rsidR="00E65892" w:rsidRDefault="00ED71FC">
      <w:pPr>
        <w:widowControl w:val="0"/>
        <w:tabs>
          <w:tab w:val="left" w:pos="1180"/>
        </w:tabs>
        <w:autoSpaceDE w:val="0"/>
        <w:autoSpaceDN w:val="0"/>
        <w:adjustRightInd w:val="0"/>
        <w:spacing w:before="14" w:after="0" w:line="240" w:lineRule="auto"/>
        <w:ind w:left="83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Posters and leaflets</w:t>
      </w:r>
    </w:p>
    <w:p w:rsidR="00E65892" w:rsidRDefault="00ED71FC">
      <w:pPr>
        <w:widowControl w:val="0"/>
        <w:tabs>
          <w:tab w:val="left" w:pos="1180"/>
        </w:tabs>
        <w:autoSpaceDE w:val="0"/>
        <w:autoSpaceDN w:val="0"/>
        <w:adjustRightInd w:val="0"/>
        <w:spacing w:before="15" w:after="0" w:line="240" w:lineRule="auto"/>
        <w:ind w:left="83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Strategy documents and framework plans</w:t>
      </w:r>
    </w:p>
    <w:p w:rsidR="00E65892" w:rsidRDefault="00ED71FC">
      <w:pPr>
        <w:widowControl w:val="0"/>
        <w:tabs>
          <w:tab w:val="left" w:pos="1180"/>
        </w:tabs>
        <w:autoSpaceDE w:val="0"/>
        <w:autoSpaceDN w:val="0"/>
        <w:adjustRightInd w:val="0"/>
        <w:spacing w:before="14" w:after="0" w:line="240" w:lineRule="auto"/>
        <w:ind w:left="83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3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Display stands</w:t>
      </w:r>
    </w:p>
    <w:p w:rsidR="00E65892" w:rsidRDefault="00E6589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838" w:right="4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NOMS logo (below) is also governed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by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guidelines on its use. A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copy of the logo and guidan</w:t>
      </w:r>
      <w:r>
        <w:rPr>
          <w:rFonts w:ascii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for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use is also available as a pdf in Annex 1:</w:t>
      </w:r>
    </w:p>
    <w:p w:rsidR="00E65892" w:rsidRDefault="00E65892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E65892" w:rsidRDefault="00684B5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 wp14:anchorId="31E5152A" wp14:editId="3C69AB59">
                <wp:simplePos x="0" y="0"/>
                <wp:positionH relativeFrom="page">
                  <wp:posOffset>4791075</wp:posOffset>
                </wp:positionH>
                <wp:positionV relativeFrom="paragraph">
                  <wp:posOffset>10160</wp:posOffset>
                </wp:positionV>
                <wp:extent cx="2324100" cy="1409700"/>
                <wp:effectExtent l="0" t="0" r="0" b="0"/>
                <wp:wrapSquare wrapText="bothSides"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892" w:rsidRDefault="00684B5A">
                            <w:pPr>
                              <w:spacing w:after="0" w:line="22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684B5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05323F4" wp14:editId="3096FB0B">
                                  <wp:extent cx="2324100" cy="485496"/>
                                  <wp:effectExtent l="0" t="0" r="0" b="0"/>
                                  <wp:docPr id="14" name="Picture 14" descr="U:\LOGO INFORMATION\NOMS_BLK_AW_NO-CRE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U:\LOGO INFORMATION\NOMS_BLK_AW_NO-CRE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48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E65892" w:rsidRDefault="00E658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5152A" id="Rectangle 7" o:spid="_x0000_s1028" style="position:absolute;margin-left:377.25pt;margin-top:.8pt;width:183pt;height:111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tGrAIAAKg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" o:allowincell="f" filled="f" stroked="f">
                <v:textbox inset="0,0,0,0">
                  <w:txbxContent>
                    <w:p w:rsidR="00E65892" w:rsidRDefault="00684B5A">
                      <w:pPr>
                        <w:spacing w:after="0" w:line="22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" w:name="_GoBack"/>
                      <w:r w:rsidRPr="00684B5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05323F4" wp14:editId="3096FB0B">
                            <wp:extent cx="2324100" cy="485496"/>
                            <wp:effectExtent l="0" t="0" r="0" b="0"/>
                            <wp:docPr id="14" name="Picture 14" descr="U:\LOGO INFORMATION\NOMS_BLK_AW_NO-CRE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U:\LOGO INFORMATION\NOMS_BLK_AW_NO-CRE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0" cy="48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E65892" w:rsidRDefault="00E658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E65892" w:rsidRDefault="00684B5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 w:rsidRPr="00684B5A"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13997D9" wp14:editId="29834882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2791460" cy="1299845"/>
            <wp:effectExtent l="0" t="0" r="8890" b="0"/>
            <wp:wrapTopAndBottom/>
            <wp:docPr id="13" name="Picture 13" descr="U:\LOGO INFORMATION\November 2012 guidance\NOMS-Logo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LOGO INFORMATION\November 2012 guidance\NOMS-Logo-3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E65892" w:rsidRDefault="00E658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before="29" w:after="0" w:line="240" w:lineRule="auto"/>
        <w:ind w:left="11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For more information please contact I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ternal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Communi</w:t>
      </w:r>
      <w:r>
        <w:rPr>
          <w:rFonts w:ascii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ations by email:</w:t>
      </w:r>
    </w:p>
    <w:p w:rsidR="00E65892" w:rsidRDefault="00E40991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Arial" w:hAnsi="Arial" w:cs="Arial"/>
          <w:color w:val="000000"/>
          <w:sz w:val="24"/>
          <w:szCs w:val="24"/>
        </w:rPr>
      </w:pPr>
      <w:hyperlink r:id="rId16" w:history="1">
        <w:r w:rsidR="00ED71FC">
          <w:rPr>
            <w:rFonts w:ascii="Arial" w:hAnsi="Arial" w:cs="Arial"/>
            <w:color w:val="0000FF"/>
            <w:sz w:val="24"/>
            <w:szCs w:val="24"/>
            <w:u w:val="single"/>
          </w:rPr>
          <w:t>communications@no</w:t>
        </w:r>
        <w:r w:rsidR="00ED71FC">
          <w:rPr>
            <w:rFonts w:ascii="Arial" w:hAnsi="Arial" w:cs="Arial"/>
            <w:color w:val="0000FF"/>
            <w:spacing w:val="2"/>
            <w:sz w:val="24"/>
            <w:szCs w:val="24"/>
            <w:u w:val="single"/>
          </w:rPr>
          <w:t>m</w:t>
        </w:r>
        <w:r w:rsidR="00ED71FC">
          <w:rPr>
            <w:rFonts w:ascii="Arial" w:hAnsi="Arial" w:cs="Arial"/>
            <w:color w:val="0000FF"/>
            <w:sz w:val="24"/>
            <w:szCs w:val="24"/>
            <w:u w:val="single"/>
          </w:rPr>
          <w:t>s.gsi.gov.u</w:t>
        </w:r>
        <w:r w:rsidR="00ED71FC">
          <w:rPr>
            <w:rFonts w:ascii="Arial" w:hAnsi="Arial" w:cs="Arial"/>
            <w:color w:val="0000FF"/>
            <w:spacing w:val="1"/>
            <w:sz w:val="24"/>
            <w:szCs w:val="24"/>
            <w:u w:val="single"/>
          </w:rPr>
          <w:t>k</w:t>
        </w:r>
        <w:r w:rsidR="00ED71FC">
          <w:rPr>
            <w:rFonts w:ascii="Arial" w:hAnsi="Arial" w:cs="Arial"/>
            <w:color w:val="000000"/>
            <w:sz w:val="24"/>
            <w:szCs w:val="24"/>
          </w:rPr>
          <w:t>.</w:t>
        </w:r>
      </w:hyperlink>
    </w:p>
    <w:p w:rsidR="00E65892" w:rsidRDefault="00E65892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Arial" w:hAnsi="Arial" w:cs="Arial"/>
          <w:color w:val="000000"/>
          <w:sz w:val="24"/>
          <w:szCs w:val="24"/>
        </w:rPr>
        <w:sectPr w:rsidR="00E65892">
          <w:pgSz w:w="11920" w:h="16840"/>
          <w:pgMar w:top="1580" w:right="1580" w:bottom="1160" w:left="1300" w:header="0" w:footer="979" w:gutter="0"/>
          <w:cols w:space="720" w:equalWidth="0">
            <w:col w:w="9040"/>
          </w:cols>
          <w:noEndnote/>
        </w:sectPr>
      </w:pPr>
    </w:p>
    <w:p w:rsidR="00E65892" w:rsidRDefault="00E6589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before="29" w:after="0" w:line="240" w:lineRule="auto"/>
        <w:ind w:left="118" w:right="274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Q) The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4"/>
          <w:szCs w:val="24"/>
        </w:rPr>
        <w:t>w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>rk that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4"/>
          <w:szCs w:val="24"/>
        </w:rPr>
        <w:t>w</w:t>
      </w:r>
      <w:r>
        <w:rPr>
          <w:rFonts w:ascii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do for NOMS, fund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z w:val="24"/>
          <w:szCs w:val="24"/>
        </w:rPr>
        <w:t>d by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ESF, is a ve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small part of our business. Do </w:t>
      </w:r>
      <w:r>
        <w:rPr>
          <w:rFonts w:ascii="Arial" w:hAnsi="Arial" w:cs="Arial"/>
          <w:b/>
          <w:bCs/>
          <w:color w:val="000000"/>
          <w:spacing w:val="3"/>
          <w:sz w:val="24"/>
          <w:szCs w:val="24"/>
        </w:rPr>
        <w:t>w</w:t>
      </w:r>
      <w:r>
        <w:rPr>
          <w:rFonts w:ascii="Arial" w:hAnsi="Arial" w:cs="Arial"/>
          <w:b/>
          <w:bCs/>
          <w:color w:val="000000"/>
          <w:sz w:val="24"/>
          <w:szCs w:val="24"/>
        </w:rPr>
        <w:t>e still need to display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a plaque?</w:t>
      </w:r>
    </w:p>
    <w:p w:rsidR="00E65892" w:rsidRDefault="00E6589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36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Yes.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If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you run any NOMS CFO/ESF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hAnsi="Arial" w:cs="Arial"/>
          <w:color w:val="000000"/>
          <w:sz w:val="24"/>
          <w:szCs w:val="24"/>
        </w:rPr>
        <w:t>unded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activity,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however small, you must display the plaque.</w:t>
      </w:r>
    </w:p>
    <w:p w:rsidR="00E65892" w:rsidRDefault="00E6589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16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Q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) We are a small sub-contractor organisation and do not have a </w:t>
      </w:r>
      <w:r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w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ebsite. Do </w:t>
      </w:r>
      <w:r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w</w:t>
      </w:r>
      <w:r>
        <w:rPr>
          <w:rFonts w:ascii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need to set one up?</w:t>
      </w:r>
    </w:p>
    <w:p w:rsidR="00E65892" w:rsidRDefault="00E6589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11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A) No, not specific</w:t>
      </w:r>
      <w:r>
        <w:rPr>
          <w:rFonts w:ascii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lly but if you have any sort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web presence it must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include the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logo. However t</w:t>
      </w:r>
      <w:r>
        <w:rPr>
          <w:rFonts w:ascii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>ere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may be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information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that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you must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make publi</w:t>
      </w:r>
      <w:r>
        <w:rPr>
          <w:rFonts w:ascii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ly available and if you don’t have a website it m</w:t>
      </w:r>
      <w:r>
        <w:rPr>
          <w:rFonts w:ascii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st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be available in hard copy.</w:t>
      </w:r>
    </w:p>
    <w:p w:rsidR="00E65892" w:rsidRDefault="00E6589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39" w:lineRule="auto"/>
        <w:ind w:left="118" w:right="40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It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is important 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note that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 website is a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more cost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effective option that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providing printed material and it may be worth considering this as a long term saving measure.</w:t>
      </w:r>
    </w:p>
    <w:p w:rsidR="00E65892" w:rsidRDefault="00E6589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32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Q</w:t>
      </w:r>
      <w:r>
        <w:rPr>
          <w:rFonts w:ascii="Arial" w:hAnsi="Arial" w:cs="Arial"/>
          <w:b/>
          <w:bCs/>
          <w:color w:val="000000"/>
          <w:sz w:val="24"/>
          <w:szCs w:val="24"/>
        </w:rPr>
        <w:t>) I have been asked to give a leaflet to eve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offe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der that takes part in the programme. Is this 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color w:val="000000"/>
          <w:sz w:val="24"/>
          <w:szCs w:val="24"/>
        </w:rPr>
        <w:t>ractical?</w:t>
      </w:r>
    </w:p>
    <w:p w:rsidR="00E65892" w:rsidRDefault="00E6589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48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A) Yes.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NOMS will su</w:t>
      </w:r>
      <w:r>
        <w:rPr>
          <w:rFonts w:ascii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ply the leaflets and further copies are availa</w:t>
      </w:r>
      <w:r>
        <w:rPr>
          <w:rFonts w:ascii="Arial" w:hAnsi="Arial" w:cs="Arial"/>
          <w:color w:val="000000"/>
          <w:spacing w:val="1"/>
          <w:sz w:val="24"/>
          <w:szCs w:val="24"/>
        </w:rPr>
        <w:t>bl</w:t>
      </w:r>
      <w:r>
        <w:rPr>
          <w:rFonts w:ascii="Arial" w:hAnsi="Arial" w:cs="Arial"/>
          <w:color w:val="000000"/>
          <w:sz w:val="24"/>
          <w:szCs w:val="24"/>
        </w:rPr>
        <w:t>e from your regional engagement manager. It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is a spe</w:t>
      </w:r>
      <w:r>
        <w:rPr>
          <w:rFonts w:ascii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ific requirement that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offenders are informed at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 start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their programme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that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this support receives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funding.</w:t>
      </w:r>
    </w:p>
    <w:p w:rsidR="00E65892" w:rsidRDefault="00E6589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Q) Must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we have the logo on i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</w:rPr>
        <w:t>ternal documents or memos?</w:t>
      </w:r>
    </w:p>
    <w:p w:rsidR="00E65892" w:rsidRDefault="00E6589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74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A) No. it is not necessary for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rout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ne internal documents. However it should be included on larger high profile documents or comm</w:t>
      </w:r>
      <w:r>
        <w:rPr>
          <w:rFonts w:ascii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ttee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papers that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may have an external ci</w:t>
      </w:r>
      <w:r>
        <w:rPr>
          <w:rFonts w:ascii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culation.</w:t>
      </w:r>
    </w:p>
    <w:p w:rsidR="00E65892" w:rsidRDefault="00E6589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Q) Surely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the ESF d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>n’t check eve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z w:val="24"/>
          <w:szCs w:val="24"/>
        </w:rPr>
        <w:t>thin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sz w:val="24"/>
          <w:szCs w:val="24"/>
        </w:rPr>
        <w:t>?</w:t>
      </w:r>
    </w:p>
    <w:p w:rsidR="00E65892" w:rsidRDefault="00E6589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58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A) </w:t>
      </w:r>
      <w:r>
        <w:rPr>
          <w:rFonts w:ascii="Arial" w:hAnsi="Arial" w:cs="Arial"/>
          <w:color w:val="000000"/>
          <w:sz w:val="24"/>
          <w:szCs w:val="24"/>
        </w:rPr>
        <w:t>The ESF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has committed a very significant amount 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money 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this project and in return they ex</w:t>
      </w:r>
      <w:r>
        <w:rPr>
          <w:rFonts w:ascii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ect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that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this will be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</w:t>
      </w:r>
      <w:r>
        <w:rPr>
          <w:rFonts w:ascii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pected by the recipients and the appropriate recognition given. They make re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ular checks on publi</w:t>
      </w:r>
      <w:r>
        <w:rPr>
          <w:rFonts w:ascii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ity material from</w:t>
      </w: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381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organisations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all types and sizes. So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far,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ritish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organisations have been fined around £1</w:t>
      </w:r>
      <w:r>
        <w:rPr>
          <w:rFonts w:ascii="Arial" w:hAnsi="Arial" w:cs="Arial"/>
          <w:color w:val="000000"/>
          <w:spacing w:val="1"/>
          <w:sz w:val="24"/>
          <w:szCs w:val="24"/>
        </w:rPr>
        <w:t>5</w:t>
      </w:r>
      <w:r>
        <w:rPr>
          <w:rFonts w:ascii="Arial" w:hAnsi="Arial" w:cs="Arial"/>
          <w:color w:val="000000"/>
          <w:sz w:val="24"/>
          <w:szCs w:val="24"/>
        </w:rPr>
        <w:t>0 milli</w:t>
      </w:r>
      <w:r>
        <w:rPr>
          <w:rFonts w:ascii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 b</w:t>
      </w:r>
      <w:r>
        <w:rPr>
          <w:rFonts w:ascii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cause they did not comply with publi</w:t>
      </w:r>
      <w:r>
        <w:rPr>
          <w:rFonts w:ascii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ity requirements. In some cases up 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10% of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the total grant has been recalled.</w:t>
      </w:r>
    </w:p>
    <w:p w:rsidR="00E65892" w:rsidRDefault="00E65892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Q) What do I do if I 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m not s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z w:val="24"/>
          <w:szCs w:val="24"/>
        </w:rPr>
        <w:t>re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w</w:t>
      </w:r>
      <w:r>
        <w:rPr>
          <w:rFonts w:ascii="Arial" w:hAnsi="Arial" w:cs="Arial"/>
          <w:b/>
          <w:bCs/>
          <w:color w:val="000000"/>
          <w:sz w:val="24"/>
          <w:szCs w:val="24"/>
        </w:rPr>
        <w:t>hether the item n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z w:val="24"/>
          <w:szCs w:val="24"/>
        </w:rPr>
        <w:t>eds a logo?</w:t>
      </w:r>
    </w:p>
    <w:p w:rsidR="00E65892" w:rsidRDefault="00E6589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E65892" w:rsidRDefault="00ED71FC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A) If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you are a provider please contact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NOMS CFO.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If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you are a sub-contractor please con</w:t>
      </w:r>
      <w:r>
        <w:rPr>
          <w:rFonts w:ascii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act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your provider in the first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instance. Plea</w:t>
      </w:r>
      <w:r>
        <w:rPr>
          <w:rFonts w:ascii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check if you are uncertain as a wrong decision </w:t>
      </w:r>
      <w:r>
        <w:rPr>
          <w:rFonts w:ascii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ould lead to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financial penalties.</w:t>
      </w:r>
    </w:p>
    <w:p w:rsidR="00684B5A" w:rsidRDefault="00684B5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84B5A" w:rsidRDefault="00684B5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84B5A" w:rsidRDefault="00684B5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84B5A" w:rsidRDefault="00684B5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84B5A" w:rsidRDefault="00684B5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84B5A" w:rsidRDefault="00684B5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Annex 1 – NOMS Brand Guidance</w:t>
      </w:r>
    </w:p>
    <w:p w:rsidR="00E40991" w:rsidRDefault="00E40991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E40991" w:rsidRDefault="00E40991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E40991" w:rsidRDefault="00E40991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latest guidelines for the use of the NOMS logo can be found at the following link:</w:t>
      </w:r>
    </w:p>
    <w:p w:rsidR="00E40991" w:rsidRDefault="00E40991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E40991" w:rsidRDefault="00E40991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18520A" w:rsidRDefault="00E40991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7.25pt;height:49.5pt" o:ole="">
            <v:imagedata r:id="rId17" o:title=""/>
          </v:shape>
          <o:OLEObject Type="Embed" ProgID="AcroExch.Document.7" ShapeID="_x0000_i1033" DrawAspect="Icon" ObjectID="_1467700793" r:id="rId18"/>
        </w:object>
      </w:r>
    </w:p>
    <w:p w:rsidR="0018520A" w:rsidRDefault="0018520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18520A" w:rsidRDefault="0018520A" w:rsidP="0018520A">
      <w:pPr>
        <w:widowControl w:val="0"/>
        <w:autoSpaceDE w:val="0"/>
        <w:autoSpaceDN w:val="0"/>
        <w:adjustRightInd w:val="0"/>
        <w:spacing w:after="0" w:line="240" w:lineRule="auto"/>
        <w:ind w:right="194"/>
        <w:rPr>
          <w:rFonts w:ascii="Arial" w:hAnsi="Arial" w:cs="Arial"/>
          <w:color w:val="000000"/>
          <w:sz w:val="24"/>
          <w:szCs w:val="24"/>
        </w:rPr>
      </w:pPr>
    </w:p>
    <w:p w:rsidR="00684B5A" w:rsidRDefault="00684B5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84B5A" w:rsidRDefault="00684B5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84B5A" w:rsidRDefault="00684B5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84B5A" w:rsidRDefault="00684B5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 w:rsidP="00E40991">
      <w:pPr>
        <w:widowControl w:val="0"/>
        <w:autoSpaceDE w:val="0"/>
        <w:autoSpaceDN w:val="0"/>
        <w:adjustRightInd w:val="0"/>
        <w:spacing w:after="0" w:line="240" w:lineRule="auto"/>
        <w:ind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650B3A" w:rsidRDefault="00650B3A">
      <w:pPr>
        <w:widowControl w:val="0"/>
        <w:autoSpaceDE w:val="0"/>
        <w:autoSpaceDN w:val="0"/>
        <w:adjustRightInd w:val="0"/>
        <w:spacing w:after="0" w:line="240" w:lineRule="auto"/>
        <w:ind w:left="118" w:right="194"/>
        <w:rPr>
          <w:rFonts w:ascii="Arial" w:hAnsi="Arial" w:cs="Arial"/>
          <w:color w:val="000000"/>
          <w:sz w:val="24"/>
          <w:szCs w:val="24"/>
        </w:rPr>
      </w:pPr>
    </w:p>
    <w:p w:rsidR="00E17999" w:rsidRDefault="00E17999" w:rsidP="00E40991">
      <w:pPr>
        <w:widowControl w:val="0"/>
        <w:autoSpaceDE w:val="0"/>
        <w:autoSpaceDN w:val="0"/>
        <w:adjustRightInd w:val="0"/>
        <w:spacing w:after="0" w:line="240" w:lineRule="auto"/>
        <w:ind w:right="194"/>
        <w:rPr>
          <w:rFonts w:ascii="Arial" w:hAnsi="Arial" w:cs="Arial"/>
          <w:color w:val="000000"/>
          <w:sz w:val="24"/>
          <w:szCs w:val="24"/>
        </w:rPr>
        <w:sectPr w:rsidR="00E17999" w:rsidSect="00ED71FC">
          <w:pgSz w:w="11920" w:h="16840"/>
          <w:pgMar w:top="2100" w:right="1480" w:bottom="1160" w:left="1300" w:header="1871" w:footer="979" w:gutter="0"/>
          <w:pgNumType w:start="6"/>
          <w:cols w:space="720" w:equalWidth="0">
            <w:col w:w="9140"/>
          </w:cols>
          <w:noEndnote/>
        </w:sectPr>
      </w:pPr>
    </w:p>
    <w:p w:rsidR="00684B5A" w:rsidRDefault="00684B5A" w:rsidP="00E40991">
      <w:pPr>
        <w:widowControl w:val="0"/>
        <w:autoSpaceDE w:val="0"/>
        <w:autoSpaceDN w:val="0"/>
        <w:adjustRightInd w:val="0"/>
        <w:spacing w:after="0" w:line="240" w:lineRule="auto"/>
        <w:ind w:right="194"/>
        <w:rPr>
          <w:rFonts w:ascii="Arial" w:hAnsi="Arial" w:cs="Arial"/>
          <w:color w:val="000000"/>
          <w:sz w:val="24"/>
          <w:szCs w:val="24"/>
        </w:rPr>
      </w:pPr>
    </w:p>
    <w:sectPr w:rsidR="00684B5A" w:rsidSect="00E17999">
      <w:pgSz w:w="16840" w:h="11920" w:orient="landscape"/>
      <w:pgMar w:top="1300" w:right="2100" w:bottom="1480" w:left="1160" w:header="1871" w:footer="979" w:gutter="0"/>
      <w:pgNumType w:start="6"/>
      <w:cols w:space="720" w:equalWidth="0">
        <w:col w:w="914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892" w:rsidRDefault="00ED71FC">
      <w:pPr>
        <w:spacing w:after="0" w:line="240" w:lineRule="auto"/>
      </w:pPr>
      <w:r>
        <w:separator/>
      </w:r>
    </w:p>
  </w:endnote>
  <w:endnote w:type="continuationSeparator" w:id="0">
    <w:p w:rsidR="00E65892" w:rsidRDefault="00ED7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892" w:rsidRDefault="00ED71F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6301740</wp:posOffset>
              </wp:positionH>
              <wp:positionV relativeFrom="page">
                <wp:posOffset>9906000</wp:posOffset>
              </wp:positionV>
              <wp:extent cx="294640" cy="26797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5892" w:rsidRDefault="00ED71F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5" w:lineRule="exact"/>
                            <w:ind w:left="64" w:right="-2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4099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96.2pt;margin-top:780pt;width:23.2pt;height:21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" o:allowincell="f" filled="f" stroked="f">
              <v:textbox inset="0,0,0,0">
                <w:txbxContent>
                  <w:p w:rsidR="00E65892" w:rsidRDefault="00ED71F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5" w:lineRule="exact"/>
                      <w:ind w:left="64" w:right="-2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E40991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892" w:rsidRDefault="00ED71F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887730</wp:posOffset>
              </wp:positionH>
              <wp:positionV relativeFrom="page">
                <wp:posOffset>9932035</wp:posOffset>
              </wp:positionV>
              <wp:extent cx="2940050" cy="152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0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5892" w:rsidRDefault="00ED71F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Publicity 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gu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lations for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MS/ESF funded pro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j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ec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69.9pt;margin-top:782.05pt;width:231.5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" o:allowincell="f" filled="f" stroked="f">
              <v:textbox inset="0,0,0,0">
                <w:txbxContent>
                  <w:p w:rsidR="00E65892" w:rsidRDefault="00ED71F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Publicity 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gu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lations for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MS/ESF funded pro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j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ec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5936615</wp:posOffset>
              </wp:positionH>
              <wp:positionV relativeFrom="page">
                <wp:posOffset>9932035</wp:posOffset>
              </wp:positionV>
              <wp:extent cx="263525" cy="1524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5892" w:rsidRDefault="00ED71F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40" w:right="-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40991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1" type="#_x0000_t202" style="position:absolute;margin-left:467.45pt;margin-top:782.05pt;width:20.75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RqsQIAAK8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" o:allowincell="f" filled="f" stroked="f">
              <v:textbox inset="0,0,0,0">
                <w:txbxContent>
                  <w:p w:rsidR="00E65892" w:rsidRDefault="00ED71F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40" w:right="-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E40991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6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892" w:rsidRDefault="00ED71FC">
      <w:pPr>
        <w:spacing w:after="0" w:line="240" w:lineRule="auto"/>
      </w:pPr>
      <w:r>
        <w:separator/>
      </w:r>
    </w:p>
  </w:footnote>
  <w:footnote w:type="continuationSeparator" w:id="0">
    <w:p w:rsidR="00E65892" w:rsidRDefault="00ED71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1FC"/>
    <w:rsid w:val="001515AD"/>
    <w:rsid w:val="0018520A"/>
    <w:rsid w:val="00614BBF"/>
    <w:rsid w:val="00650B3A"/>
    <w:rsid w:val="00684B5A"/>
    <w:rsid w:val="00966BFF"/>
    <w:rsid w:val="009A4A47"/>
    <w:rsid w:val="00E17999"/>
    <w:rsid w:val="00E40991"/>
    <w:rsid w:val="00E65892"/>
    <w:rsid w:val="00ED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ecimalSymbol w:val="."/>
  <w:listSeparator w:val=","/>
  <w14:defaultImageDpi w14:val="96"/>
  <w15:docId w15:val="{2F2D1E3B-8D90-4DEE-9F1F-29E892C63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9A4A47"/>
    <w:pPr>
      <w:keepNext/>
      <w:keepLines/>
      <w:spacing w:after="385" w:line="261" w:lineRule="auto"/>
      <w:ind w:left="5973" w:hanging="10"/>
      <w:outlineLvl w:val="0"/>
    </w:pPr>
    <w:rPr>
      <w:rFonts w:ascii="Arial" w:eastAsia="Arial" w:hAnsi="Arial" w:cs="Arial"/>
      <w:b/>
      <w:color w:val="221F1F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4A47"/>
    <w:rPr>
      <w:rFonts w:ascii="Arial" w:eastAsia="Arial" w:hAnsi="Arial" w:cs="Arial"/>
      <w:b/>
      <w:color w:val="221F1F"/>
      <w:sz w:val="48"/>
    </w:rPr>
  </w:style>
  <w:style w:type="table" w:customStyle="1" w:styleId="TableGrid">
    <w:name w:val="TableGrid"/>
    <w:rsid w:val="009A4A4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09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991"/>
  </w:style>
  <w:style w:type="paragraph" w:styleId="Footer">
    <w:name w:val="footer"/>
    <w:basedOn w:val="Normal"/>
    <w:link w:val="FooterChar"/>
    <w:uiPriority w:val="99"/>
    <w:unhideWhenUsed/>
    <w:rsid w:val="00E409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0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1040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6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2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v.uk/government/publications/using-the-european-social-fund-logo" TargetMode="External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hyperlink" Target="mailto:communications@noms.gsi.gov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esf.gov.uk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39719-C905-4D01-91D0-901108D37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EEA002AD.dotm</Template>
  <TotalTime>342</TotalTime>
  <Pages>8</Pages>
  <Words>1117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- 01 Contract Doc - Serco_EE_2011-2014 _ex BG_.doc</vt:lpstr>
    </vt:vector>
  </TitlesOfParts>
  <Company/>
  <LinksUpToDate>false</LinksUpToDate>
  <CharactersWithSpaces>7312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- 01 Contract Doc - Serco_EE_2011-2014 _ex BG_.doc</dc:title>
  <dc:subject/>
  <dc:creator>zqk05q</dc:creator>
  <cp:keywords/>
  <dc:description/>
  <cp:lastModifiedBy>Barnes, Jennie [NOMS]</cp:lastModifiedBy>
  <cp:revision>4</cp:revision>
  <dcterms:created xsi:type="dcterms:W3CDTF">2014-07-21T14:16:00Z</dcterms:created>
  <dcterms:modified xsi:type="dcterms:W3CDTF">2014-07-24T08:53:00Z</dcterms:modified>
</cp:coreProperties>
</file>